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B3" w:rsidRDefault="003E5BB3" w:rsidP="003E5B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br/>
        <w:t xml:space="preserve">приказом Министра образования </w:t>
      </w:r>
    </w:p>
    <w:p w:rsidR="003E5BB3" w:rsidRDefault="003E5BB3" w:rsidP="003E5B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науки Республики Казахстан</w:t>
      </w:r>
      <w:r>
        <w:rPr>
          <w:rFonts w:ascii="Times New Roman" w:hAnsi="Times New Roman" w:cs="Times New Roman"/>
          <w:b/>
          <w:sz w:val="24"/>
          <w:szCs w:val="24"/>
        </w:rPr>
        <w:br/>
        <w:t>от «13» апреля 2015 года</w:t>
      </w:r>
      <w:r>
        <w:rPr>
          <w:rFonts w:ascii="Times New Roman" w:hAnsi="Times New Roman" w:cs="Times New Roman"/>
          <w:b/>
          <w:sz w:val="24"/>
          <w:szCs w:val="24"/>
        </w:rPr>
        <w:br/>
        <w:t>№ 198</w:t>
      </w:r>
    </w:p>
    <w:p w:rsidR="003E5BB3" w:rsidRDefault="003E5BB3" w:rsidP="003E5BB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BB3" w:rsidRDefault="003E5BB3" w:rsidP="003E5BB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«Предоставление бесплатного и льготного питания отдельным категориям обучающихся и воспитанников в общеобразовательных школах»</w:t>
      </w:r>
    </w:p>
    <w:p w:rsidR="003E5BB3" w:rsidRDefault="003E5BB3" w:rsidP="003E5B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bookmarkEnd w:id="0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«Предоставление бесплатного питания отдельным категориям обучающихся и воспитанников в общеобразовательных школах»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Государственная услуга оказывается организациями образования, находящиеся в ведении МИО областей, районов, городов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государственных услуг осуществляются через: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веб-портал «электронного правительства» www.egov.kz (далее - портал).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Сроки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а также обращения на портал - 5 рабочих дней;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максимально допустимое время ожидания для сдачи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3) максимально допустимое время обслуживания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- не более 20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 - электронная (частично автоматизированная) и (или)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 оказания государственной услуги - справка о предоставлении бесплатного питания в общеобразовательной школе согласно приложению 1 к настоящему стандарту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 - электронная.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обращения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На портале результат оказания государственной услуги направляется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в форме электронного документа, подписанного электронной цифровой подписью (далее - ЭЦП) уполномоченного лица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7. Государственная услуга оказывается бесплатно.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часов до 18.00 часов с перерывом на обед с 13.00 часов до 14.00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Предварительная запись и ускоренное обслуживание не предусмотрены;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портала - круглосуточно (за исключением технических перерывов в связи с проведением ремонтных работ).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заявление установленной формы согласно приложению 2 к настоящему стандарту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справка, подтверждающая принадлежность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(семьи) к потребителям государственной адресной социальной помощи, предоставляемую местными исполнительными органами для категории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семей, имеющих право на получение государственной адресной социальной помощи;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услугополучателей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из семей, не получающих государственную адресную социальную помощь, в которых среднедушевой доход ниже величины прожиточного минимума);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постановление об установлении опеки или попечительства над ребенком-сиротой (детьми-сиротами) или ребенком (детьми), оставшихся без попечения родителей, копия решения о заключении договора о передаче ребенка-сироты (детей-сирот) или ребенка (детей), оставшегося без попечения родителей, на патронатное воспитание.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расписку о приеме соответствующих документов с указанием: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1) номера и даты приема запроса;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вида запрашиваемой государственной услуги;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количества и названия приложенных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4) даты (времени) и места выдачи документов;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5) фамилии, имени, а также отчества (при наличии) работника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принявшего заявление;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6) фамилии, имени, а также отчества (при наличии)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его контактных телефонов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 портал: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запрос в форме электронного документа, подписанный ЭЦП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ИИН ребенка (детей).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Сведения о принадлежности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(семьи) к получателям государственной адресной социальной помощи, об установлении опеки или попечительства над ребенком-сиротой (детьми-сиротами) или ребенком (детьми), оставшихся без попечения родителей, передаче ребенка-сироты (детей-сирот) или ребенка (детей), оставшегося без попечения родителей, на патронатное воспитание, о полученных доходах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получения государственной услуги через портал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«личный кабинет» направляется уведомление-отчет о принятии запроса для оказания государственной услуги с указанием даты и времени получения результата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документов.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областного значения, а также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услугодателей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их должностных лиц по вопросам оказания государственных услуг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Обжалование решений,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либо руководителя соответствующего местного исполнительного органа областей, города республиканского значения, столицы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по адресам, указанным в пункте 13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подается в письменной форме по почте либо нарочно через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услогополучателю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почте либо выдается нарочно в канцелярии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Также информацию о порядке обжалования действий (бездействия)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можно получить по телефону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указанному в пункте 16 настоящего стандарта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случаях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13. Адреса мест оказания государственной услуги размещены: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www.edu.gov.kz;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на портале www.e.gov.kz.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а также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Контактные телефоны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 www.edu.gov.kz, номер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 - 8-800-080-7777, 1414.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«Предоставление бесплатного питания отдельным категориям обучающихся и воспитанников в общеобразовательных школах»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СПРАВКА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 предоставлении бесплатного питания отдельным категориям обучающихся и воспитанников в общеобразовательных школах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Дана __________________ в том, что он/она включе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-а) в список (Ф.И.О.) обучающихся и воспитанников, обеспечивающихся бесплатным питанием в 20__ - 20__ учебном году.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М.П. Дата, подпись директора школы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Приложение 2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«Предоставление бесплатного питания отдельным категориям обучающихся и воспитанников в общеобразовательных школах»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Директору школы № 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школы)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________ района, _______ области)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директора)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от гражданина (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 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(Ф.И.О. заявителя)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проживающего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ей) по адресу: 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населенного пункта,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адрес места проживания, телефон)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Прошу Вас включить моего несовершеннолетнего ребенка (Ф.И.О., дата рождения), обучающегося в (указать № и литер класса) в список обучающихся и воспитанников, обеспечивающихся бесплатным питанием на (указать учебный год).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«___»__________20__г. Подпись гражданин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</w:p>
    <w:p w:rsidR="003E5BB3" w:rsidRDefault="003E5BB3" w:rsidP="003E5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3E5BB3" w:rsidRDefault="003E5BB3" w:rsidP="003E5BB3">
      <w:pPr>
        <w:rPr>
          <w:rFonts w:ascii="Times New Roman" w:hAnsi="Times New Roman" w:cs="Times New Roman"/>
          <w:sz w:val="24"/>
          <w:szCs w:val="24"/>
        </w:rPr>
      </w:pPr>
    </w:p>
    <w:p w:rsidR="00B414BD" w:rsidRDefault="00B414BD"/>
    <w:sectPr w:rsidR="00B4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6D"/>
    <w:rsid w:val="00186C6D"/>
    <w:rsid w:val="003E5BB3"/>
    <w:rsid w:val="00B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BB3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B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BB3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2017-03-31T03:35:00Z</dcterms:created>
  <dcterms:modified xsi:type="dcterms:W3CDTF">2017-03-31T03:35:00Z</dcterms:modified>
</cp:coreProperties>
</file>